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AD592" w14:textId="0925B334" w:rsidR="007D091F" w:rsidRDefault="007D091F" w:rsidP="007D091F">
      <w:pPr>
        <w:rPr>
          <w:rFonts w:ascii="Comic Sans MS" w:hAnsi="Comic Sans MS"/>
          <w:b/>
          <w:bCs/>
          <w:sz w:val="20"/>
          <w:szCs w:val="20"/>
        </w:rPr>
      </w:pPr>
      <w:r w:rsidRPr="00645C83">
        <w:rPr>
          <w:rFonts w:ascii="Comic Sans MS" w:hAnsi="Comic Sans MS"/>
          <w:b/>
          <w:bCs/>
          <w:sz w:val="20"/>
          <w:szCs w:val="20"/>
        </w:rPr>
        <w:t xml:space="preserve">Questions For </w:t>
      </w:r>
      <w:r>
        <w:rPr>
          <w:rFonts w:ascii="Comic Sans MS" w:hAnsi="Comic Sans MS"/>
          <w:b/>
          <w:bCs/>
          <w:sz w:val="20"/>
          <w:szCs w:val="20"/>
        </w:rPr>
        <w:t xml:space="preserve">Sun May </w:t>
      </w:r>
      <w:r w:rsidR="00E300C6">
        <w:rPr>
          <w:rFonts w:ascii="Comic Sans MS" w:hAnsi="Comic Sans MS"/>
          <w:b/>
          <w:bCs/>
          <w:sz w:val="20"/>
          <w:szCs w:val="20"/>
        </w:rPr>
        <w:t>10</w:t>
      </w:r>
      <w:r>
        <w:rPr>
          <w:rFonts w:ascii="Comic Sans MS" w:hAnsi="Comic Sans MS"/>
          <w:b/>
          <w:bCs/>
          <w:sz w:val="20"/>
          <w:szCs w:val="20"/>
        </w:rPr>
        <w:t xml:space="preserve"> 2026</w:t>
      </w:r>
    </w:p>
    <w:p w14:paraId="27A8087D" w14:textId="77777777" w:rsidR="00932823" w:rsidRDefault="00932823" w:rsidP="00932823">
      <w:pPr>
        <w:jc w:val="center"/>
        <w:rPr>
          <w:b/>
          <w:bCs/>
          <w:sz w:val="22"/>
          <w:szCs w:val="22"/>
        </w:rPr>
      </w:pPr>
      <w:r>
        <w:rPr>
          <w:b/>
          <w:bCs/>
          <w:sz w:val="22"/>
          <w:szCs w:val="22"/>
        </w:rPr>
        <w:t>TABERNACLE</w:t>
      </w:r>
    </w:p>
    <w:p w14:paraId="745A790D" w14:textId="77777777" w:rsidR="00932823" w:rsidRDefault="00932823" w:rsidP="00932823">
      <w:pPr>
        <w:jc w:val="center"/>
        <w:rPr>
          <w:b/>
          <w:bCs/>
          <w:sz w:val="22"/>
          <w:szCs w:val="22"/>
        </w:rPr>
      </w:pPr>
      <w:r>
        <w:rPr>
          <w:b/>
          <w:bCs/>
          <w:sz w:val="22"/>
          <w:szCs w:val="22"/>
        </w:rPr>
        <w:t>CHAPTER 2</w:t>
      </w:r>
    </w:p>
    <w:p w14:paraId="4DE2D92A" w14:textId="77777777" w:rsidR="00932823" w:rsidRDefault="00932823" w:rsidP="00932823">
      <w:pPr>
        <w:jc w:val="center"/>
        <w:rPr>
          <w:b/>
          <w:bCs/>
          <w:sz w:val="22"/>
          <w:szCs w:val="22"/>
        </w:rPr>
      </w:pPr>
      <w:r w:rsidRPr="002966B5">
        <w:rPr>
          <w:b/>
          <w:bCs/>
          <w:sz w:val="22"/>
          <w:szCs w:val="22"/>
        </w:rPr>
        <w:t xml:space="preserve">ISRAELITES, LEVITES AND </w:t>
      </w:r>
    </w:p>
    <w:p w14:paraId="12B1FA66" w14:textId="77777777" w:rsidR="00932823" w:rsidRPr="002966B5" w:rsidRDefault="00932823" w:rsidP="00932823">
      <w:pPr>
        <w:jc w:val="center"/>
        <w:rPr>
          <w:b/>
          <w:bCs/>
          <w:sz w:val="22"/>
          <w:szCs w:val="22"/>
        </w:rPr>
      </w:pPr>
      <w:r w:rsidRPr="002966B5">
        <w:rPr>
          <w:b/>
          <w:bCs/>
          <w:sz w:val="22"/>
          <w:szCs w:val="22"/>
        </w:rPr>
        <w:t>THE PRIESTHOOD</w:t>
      </w:r>
    </w:p>
    <w:p w14:paraId="1AD6E6E7" w14:textId="77777777" w:rsidR="00932823" w:rsidRDefault="00932823" w:rsidP="00351A81"/>
    <w:p w14:paraId="1805272D" w14:textId="77777777" w:rsidR="00932823" w:rsidRDefault="00932823" w:rsidP="00932823">
      <w:pPr>
        <w:jc w:val="center"/>
        <w:rPr>
          <w:b/>
          <w:bCs/>
          <w:sz w:val="22"/>
          <w:szCs w:val="22"/>
        </w:rPr>
      </w:pPr>
      <w:r w:rsidRPr="008B7818">
        <w:rPr>
          <w:b/>
          <w:bCs/>
          <w:sz w:val="22"/>
          <w:szCs w:val="22"/>
        </w:rPr>
        <w:t>THE HIGH PRIEST IN GARMENTS OF TYPICAL</w:t>
      </w:r>
      <w:r>
        <w:rPr>
          <w:b/>
          <w:bCs/>
          <w:sz w:val="22"/>
          <w:szCs w:val="22"/>
        </w:rPr>
        <w:t xml:space="preserve"> </w:t>
      </w:r>
    </w:p>
    <w:p w14:paraId="61B8C54E" w14:textId="25CF2D2F" w:rsidR="00932823" w:rsidRPr="008B7818" w:rsidRDefault="00932823" w:rsidP="00932823">
      <w:pPr>
        <w:jc w:val="center"/>
        <w:rPr>
          <w:b/>
          <w:bCs/>
          <w:sz w:val="22"/>
          <w:szCs w:val="22"/>
        </w:rPr>
      </w:pPr>
      <w:r>
        <w:rPr>
          <w:b/>
          <w:bCs/>
          <w:sz w:val="22"/>
          <w:szCs w:val="22"/>
        </w:rPr>
        <w:t>“</w:t>
      </w:r>
      <w:r w:rsidRPr="008B7818">
        <w:rPr>
          <w:b/>
          <w:bCs/>
          <w:sz w:val="22"/>
          <w:szCs w:val="22"/>
        </w:rPr>
        <w:t>GLORY AND BEAUTY”</w:t>
      </w:r>
    </w:p>
    <w:p w14:paraId="5EA78E12" w14:textId="017055EA" w:rsidR="00932823" w:rsidRPr="00932823" w:rsidRDefault="00E300C6" w:rsidP="00932823">
      <w:pPr>
        <w:rPr>
          <w:sz w:val="22"/>
          <w:szCs w:val="22"/>
        </w:rPr>
      </w:pPr>
      <w:r w:rsidRPr="00932823">
        <w:rPr>
          <w:b/>
          <w:bCs/>
          <w:i/>
          <w:iCs/>
          <w:color w:val="FF0000"/>
          <w:sz w:val="22"/>
          <w:szCs w:val="22"/>
          <w:u w:val="single"/>
        </w:rPr>
        <w:t>REVIEW</w:t>
      </w:r>
      <w:r>
        <w:rPr>
          <w:b/>
          <w:bCs/>
          <w:i/>
          <w:iCs/>
          <w:color w:val="FF0000"/>
          <w:sz w:val="22"/>
          <w:szCs w:val="22"/>
        </w:rPr>
        <w:t xml:space="preserve">: </w:t>
      </w:r>
      <w:r w:rsidRPr="00932823">
        <w:rPr>
          <w:i/>
          <w:iCs/>
          <w:color w:val="FF0000"/>
          <w:sz w:val="22"/>
          <w:szCs w:val="22"/>
        </w:rPr>
        <w:t>(</w:t>
      </w:r>
      <w:r>
        <w:rPr>
          <w:i/>
          <w:iCs/>
          <w:color w:val="FF0000"/>
          <w:sz w:val="22"/>
          <w:szCs w:val="22"/>
        </w:rPr>
        <w:t>May 3</w:t>
      </w:r>
      <w:r w:rsidRPr="00932823">
        <w:rPr>
          <w:i/>
          <w:iCs/>
          <w:color w:val="FF0000"/>
          <w:sz w:val="22"/>
          <w:szCs w:val="22"/>
        </w:rPr>
        <w:t xml:space="preserve"> 2026)</w:t>
      </w:r>
    </w:p>
    <w:p w14:paraId="7BDB25CA" w14:textId="77777777" w:rsidR="00932823" w:rsidRPr="00932823" w:rsidRDefault="00932823" w:rsidP="00932823">
      <w:pPr>
        <w:rPr>
          <w:sz w:val="22"/>
          <w:szCs w:val="22"/>
        </w:rPr>
      </w:pPr>
      <w:r w:rsidRPr="00932823">
        <w:rPr>
          <w:sz w:val="22"/>
          <w:szCs w:val="22"/>
        </w:rPr>
        <w:t>DBQ16 Are the members of his body all counted in with the Head in this work of sealing the New Covenant? and has the great High Priest yet finished this work of sealing and confirming the New Covenant? and has it gone into effect? If not when? T33.2 See R3684 page 378</w:t>
      </w:r>
    </w:p>
    <w:p w14:paraId="2145B397" w14:textId="77777777" w:rsidR="00932823" w:rsidRPr="00932823" w:rsidRDefault="00932823" w:rsidP="00932823">
      <w:pPr>
        <w:rPr>
          <w:sz w:val="22"/>
          <w:szCs w:val="22"/>
        </w:rPr>
      </w:pPr>
    </w:p>
    <w:p w14:paraId="17C361C9" w14:textId="0A076F6A" w:rsidR="00932823" w:rsidRDefault="00932823" w:rsidP="00932823">
      <w:pPr>
        <w:rPr>
          <w:sz w:val="22"/>
          <w:szCs w:val="22"/>
        </w:rPr>
      </w:pPr>
      <w:r w:rsidRPr="00932823">
        <w:rPr>
          <w:sz w:val="22"/>
          <w:szCs w:val="22"/>
        </w:rPr>
        <w:t>DBQ17 Why is that part of the "ephod" representing the Abrahamic Covenant still incomplete? T.33, par. 3.</w:t>
      </w:r>
    </w:p>
    <w:p w14:paraId="51C756EE" w14:textId="77777777" w:rsidR="00FF3C54" w:rsidRDefault="00FF3C54" w:rsidP="00932823">
      <w:pPr>
        <w:rPr>
          <w:b/>
          <w:bCs/>
          <w:i/>
          <w:iCs/>
          <w:sz w:val="22"/>
          <w:szCs w:val="22"/>
        </w:rPr>
      </w:pPr>
    </w:p>
    <w:p w14:paraId="419730FD" w14:textId="26C0E96A" w:rsidR="00E4046F" w:rsidRPr="00E4046F" w:rsidRDefault="005D3319" w:rsidP="00932823">
      <w:pPr>
        <w:rPr>
          <w:b/>
          <w:bCs/>
          <w:i/>
          <w:iCs/>
          <w:sz w:val="22"/>
          <w:szCs w:val="22"/>
        </w:rPr>
      </w:pPr>
      <w:r>
        <w:rPr>
          <w:b/>
          <w:bCs/>
          <w:i/>
          <w:iCs/>
          <w:sz w:val="22"/>
          <w:szCs w:val="22"/>
        </w:rPr>
        <w:t xml:space="preserve">T33.3 thru </w:t>
      </w:r>
      <w:r w:rsidR="00E4046F" w:rsidRPr="00E4046F">
        <w:rPr>
          <w:b/>
          <w:bCs/>
          <w:i/>
          <w:iCs/>
          <w:sz w:val="22"/>
          <w:szCs w:val="22"/>
        </w:rPr>
        <w:t>T34.1</w:t>
      </w:r>
      <w:r>
        <w:rPr>
          <w:b/>
          <w:bCs/>
          <w:i/>
          <w:iCs/>
          <w:sz w:val="22"/>
          <w:szCs w:val="22"/>
        </w:rPr>
        <w:t xml:space="preserve"> Continued</w:t>
      </w:r>
    </w:p>
    <w:p w14:paraId="4CCADA83" w14:textId="3FCBA711" w:rsidR="00B963D5" w:rsidRPr="009C033E" w:rsidRDefault="00E4019B" w:rsidP="00932823">
      <w:pPr>
        <w:rPr>
          <w:sz w:val="22"/>
          <w:szCs w:val="22"/>
        </w:rPr>
      </w:pPr>
      <w:r>
        <w:rPr>
          <w:sz w:val="22"/>
          <w:szCs w:val="22"/>
        </w:rPr>
        <w:t>18</w:t>
      </w:r>
      <w:r w:rsidR="00B963D5">
        <w:rPr>
          <w:sz w:val="22"/>
          <w:szCs w:val="22"/>
        </w:rPr>
        <w:t xml:space="preserve">) </w:t>
      </w:r>
      <w:r w:rsidR="008A301D">
        <w:rPr>
          <w:sz w:val="22"/>
          <w:szCs w:val="22"/>
        </w:rPr>
        <w:t xml:space="preserve">What scriptural evidence is there that </w:t>
      </w:r>
      <w:r w:rsidR="00C30EB6">
        <w:rPr>
          <w:sz w:val="22"/>
          <w:szCs w:val="22"/>
        </w:rPr>
        <w:t xml:space="preserve">the </w:t>
      </w:r>
      <w:r w:rsidR="008A301D">
        <w:rPr>
          <w:sz w:val="22"/>
          <w:szCs w:val="22"/>
        </w:rPr>
        <w:t xml:space="preserve">natural seed (except for a remnant) do not have part in the spiritual seed of Abraham?  </w:t>
      </w:r>
      <w:r w:rsidR="008A301D" w:rsidRPr="008A301D">
        <w:rPr>
          <w:i/>
          <w:iCs/>
          <w:sz w:val="22"/>
          <w:szCs w:val="22"/>
        </w:rPr>
        <w:t>(T33.3)</w:t>
      </w:r>
      <w:r w:rsidR="009C033E">
        <w:rPr>
          <w:i/>
          <w:iCs/>
          <w:sz w:val="22"/>
          <w:szCs w:val="22"/>
        </w:rPr>
        <w:t xml:space="preserve"> </w:t>
      </w:r>
    </w:p>
    <w:p w14:paraId="494F0035" w14:textId="77777777" w:rsidR="00B963D5" w:rsidRDefault="00B963D5" w:rsidP="00932823">
      <w:pPr>
        <w:rPr>
          <w:sz w:val="22"/>
          <w:szCs w:val="22"/>
        </w:rPr>
      </w:pPr>
    </w:p>
    <w:p w14:paraId="6246B660" w14:textId="4A5F4909" w:rsidR="00E4046F" w:rsidRDefault="00E71166" w:rsidP="00932823">
      <w:pPr>
        <w:rPr>
          <w:sz w:val="22"/>
          <w:szCs w:val="22"/>
        </w:rPr>
      </w:pPr>
      <w:r>
        <w:rPr>
          <w:sz w:val="22"/>
          <w:szCs w:val="22"/>
        </w:rPr>
        <w:t>19</w:t>
      </w:r>
      <w:r w:rsidR="00E4046F">
        <w:rPr>
          <w:sz w:val="22"/>
          <w:szCs w:val="22"/>
        </w:rPr>
        <w:t xml:space="preserve">) </w:t>
      </w:r>
      <w:r w:rsidR="00B963D5">
        <w:rPr>
          <w:sz w:val="22"/>
          <w:szCs w:val="22"/>
        </w:rPr>
        <w:t>What part will natural Israel have in fulfilling the Abrahamic Covenant?  And upon what conditions?  (T34.1, A294.1, R4318)</w:t>
      </w:r>
    </w:p>
    <w:p w14:paraId="3C6A31F3" w14:textId="77777777" w:rsidR="00FF3C54" w:rsidRDefault="00FF3C54" w:rsidP="00932823">
      <w:pPr>
        <w:rPr>
          <w:b/>
          <w:bCs/>
          <w:i/>
          <w:iCs/>
          <w:sz w:val="22"/>
          <w:szCs w:val="22"/>
        </w:rPr>
      </w:pPr>
    </w:p>
    <w:p w14:paraId="28421E5A" w14:textId="63D5DC5F" w:rsidR="00E300C6" w:rsidRPr="00932823" w:rsidRDefault="00E300C6" w:rsidP="00E300C6">
      <w:pPr>
        <w:rPr>
          <w:b/>
          <w:bCs/>
          <w:i/>
          <w:iCs/>
          <w:color w:val="FF0000"/>
          <w:sz w:val="22"/>
          <w:szCs w:val="22"/>
        </w:rPr>
      </w:pPr>
      <w:r>
        <w:rPr>
          <w:b/>
          <w:bCs/>
          <w:i/>
          <w:iCs/>
          <w:color w:val="FF0000"/>
          <w:sz w:val="22"/>
          <w:szCs w:val="22"/>
          <w:u w:val="single"/>
        </w:rPr>
        <w:t>START</w:t>
      </w:r>
      <w:r>
        <w:rPr>
          <w:b/>
          <w:bCs/>
          <w:i/>
          <w:iCs/>
          <w:color w:val="FF0000"/>
          <w:sz w:val="22"/>
          <w:szCs w:val="22"/>
        </w:rPr>
        <w:t>:</w:t>
      </w:r>
      <w:r w:rsidRPr="00932823">
        <w:rPr>
          <w:b/>
          <w:bCs/>
          <w:i/>
          <w:iCs/>
          <w:color w:val="FF0000"/>
          <w:sz w:val="22"/>
          <w:szCs w:val="22"/>
        </w:rPr>
        <w:t xml:space="preserve"> </w:t>
      </w:r>
      <w:r w:rsidRPr="00932823">
        <w:rPr>
          <w:i/>
          <w:iCs/>
          <w:color w:val="FF0000"/>
          <w:sz w:val="22"/>
          <w:szCs w:val="22"/>
        </w:rPr>
        <w:t>(</w:t>
      </w:r>
      <w:r>
        <w:rPr>
          <w:i/>
          <w:iCs/>
          <w:color w:val="FF0000"/>
          <w:sz w:val="22"/>
          <w:szCs w:val="22"/>
        </w:rPr>
        <w:t>May 10</w:t>
      </w:r>
      <w:r w:rsidRPr="00932823">
        <w:rPr>
          <w:i/>
          <w:iCs/>
          <w:color w:val="FF0000"/>
          <w:sz w:val="22"/>
          <w:szCs w:val="22"/>
        </w:rPr>
        <w:t xml:space="preserve"> 2026)</w:t>
      </w:r>
    </w:p>
    <w:p w14:paraId="3CA18554" w14:textId="675ED6FA" w:rsidR="004F32D4" w:rsidRPr="005D3319" w:rsidRDefault="005D3319" w:rsidP="00932823">
      <w:pPr>
        <w:rPr>
          <w:b/>
          <w:bCs/>
          <w:i/>
          <w:iCs/>
          <w:sz w:val="22"/>
          <w:szCs w:val="22"/>
        </w:rPr>
      </w:pPr>
      <w:r w:rsidRPr="005D3319">
        <w:rPr>
          <w:b/>
          <w:bCs/>
          <w:i/>
          <w:iCs/>
          <w:sz w:val="22"/>
          <w:szCs w:val="22"/>
        </w:rPr>
        <w:t>T34.2</w:t>
      </w:r>
    </w:p>
    <w:p w14:paraId="1F88BEA1" w14:textId="5676D990" w:rsidR="00130577" w:rsidRDefault="00E71166" w:rsidP="00130577">
      <w:pPr>
        <w:rPr>
          <w:sz w:val="22"/>
          <w:szCs w:val="22"/>
        </w:rPr>
      </w:pPr>
      <w:r>
        <w:rPr>
          <w:sz w:val="22"/>
          <w:szCs w:val="22"/>
        </w:rPr>
        <w:t>20</w:t>
      </w:r>
      <w:r w:rsidR="00130577">
        <w:rPr>
          <w:sz w:val="22"/>
          <w:szCs w:val="22"/>
        </w:rPr>
        <w:t>) Th</w:t>
      </w:r>
      <w:r w:rsidR="005D3319">
        <w:rPr>
          <w:sz w:val="22"/>
          <w:szCs w:val="22"/>
        </w:rPr>
        <w:t>is</w:t>
      </w:r>
      <w:r w:rsidR="00130577">
        <w:rPr>
          <w:sz w:val="22"/>
          <w:szCs w:val="22"/>
        </w:rPr>
        <w:t xml:space="preserve"> paragraph states that “</w:t>
      </w:r>
      <w:r w:rsidR="00130577" w:rsidRPr="00881FE9">
        <w:rPr>
          <w:sz w:val="22"/>
          <w:szCs w:val="22"/>
        </w:rPr>
        <w:t>The scarlet, blue, purple, etc., which composed the ephod, indicated the conditions of the two covenants.</w:t>
      </w:r>
      <w:r w:rsidR="00130577">
        <w:rPr>
          <w:sz w:val="22"/>
          <w:szCs w:val="22"/>
        </w:rPr>
        <w:t xml:space="preserve">”  </w:t>
      </w:r>
    </w:p>
    <w:p w14:paraId="5C05F5E9" w14:textId="0FF3F882" w:rsidR="00130577" w:rsidRDefault="00130577" w:rsidP="00130577">
      <w:pPr>
        <w:ind w:left="360"/>
        <w:rPr>
          <w:sz w:val="22"/>
          <w:szCs w:val="22"/>
        </w:rPr>
      </w:pPr>
      <w:r w:rsidRPr="00881FE9">
        <w:rPr>
          <w:b/>
          <w:bCs/>
          <w:sz w:val="22"/>
          <w:szCs w:val="22"/>
          <w:u w:val="single"/>
        </w:rPr>
        <w:t>For each color below</w:t>
      </w:r>
      <w:r>
        <w:rPr>
          <w:sz w:val="22"/>
          <w:szCs w:val="22"/>
        </w:rPr>
        <w:t xml:space="preserve">, 1) </w:t>
      </w:r>
      <w:r w:rsidRPr="004F32D4">
        <w:rPr>
          <w:b/>
          <w:bCs/>
          <w:sz w:val="22"/>
          <w:szCs w:val="22"/>
          <w:u w:val="single"/>
        </w:rPr>
        <w:t>give scriptural support</w:t>
      </w:r>
      <w:r>
        <w:rPr>
          <w:sz w:val="22"/>
          <w:szCs w:val="22"/>
        </w:rPr>
        <w:t xml:space="preserve"> for the meaning of </w:t>
      </w:r>
      <w:r w:rsidR="00AC0C16">
        <w:rPr>
          <w:sz w:val="22"/>
          <w:szCs w:val="22"/>
        </w:rPr>
        <w:t>that</w:t>
      </w:r>
      <w:r>
        <w:rPr>
          <w:sz w:val="22"/>
          <w:szCs w:val="22"/>
        </w:rPr>
        <w:t xml:space="preserve"> color </w:t>
      </w:r>
      <w:r w:rsidRPr="00C50179">
        <w:rPr>
          <w:b/>
          <w:bCs/>
          <w:sz w:val="22"/>
          <w:szCs w:val="22"/>
          <w:u w:val="single"/>
        </w:rPr>
        <w:t>in general</w:t>
      </w:r>
      <w:r>
        <w:rPr>
          <w:sz w:val="22"/>
          <w:szCs w:val="22"/>
        </w:rPr>
        <w:t xml:space="preserve">, 2) then share the beautiful </w:t>
      </w:r>
      <w:r w:rsidRPr="00AC0C16">
        <w:rPr>
          <w:b/>
          <w:bCs/>
          <w:sz w:val="22"/>
          <w:szCs w:val="22"/>
          <w:u w:val="single"/>
        </w:rPr>
        <w:t>specific</w:t>
      </w:r>
      <w:r>
        <w:rPr>
          <w:sz w:val="22"/>
          <w:szCs w:val="22"/>
        </w:rPr>
        <w:t xml:space="preserve"> application of that color (in the ephod) to the</w:t>
      </w:r>
      <w:r w:rsidR="00AC0C16">
        <w:rPr>
          <w:sz w:val="22"/>
          <w:szCs w:val="22"/>
        </w:rPr>
        <w:t>se covenants.</w:t>
      </w:r>
    </w:p>
    <w:p w14:paraId="1EF1C693" w14:textId="173EC164" w:rsidR="004F32D4" w:rsidRDefault="004F32D4" w:rsidP="00AC0C16">
      <w:pPr>
        <w:ind w:left="720"/>
        <w:rPr>
          <w:sz w:val="22"/>
          <w:szCs w:val="22"/>
        </w:rPr>
      </w:pPr>
      <w:r>
        <w:rPr>
          <w:sz w:val="22"/>
          <w:szCs w:val="22"/>
        </w:rPr>
        <w:t xml:space="preserve">a) Scarlet </w:t>
      </w:r>
    </w:p>
    <w:p w14:paraId="7D36083E" w14:textId="16B55D31" w:rsidR="006D56D4" w:rsidRDefault="006D56D4" w:rsidP="00AC0C16">
      <w:pPr>
        <w:ind w:left="720"/>
        <w:rPr>
          <w:sz w:val="22"/>
          <w:szCs w:val="22"/>
        </w:rPr>
      </w:pPr>
      <w:r>
        <w:rPr>
          <w:sz w:val="22"/>
          <w:szCs w:val="22"/>
        </w:rPr>
        <w:t>b) White (white linen)</w:t>
      </w:r>
    </w:p>
    <w:p w14:paraId="6D4C6A0B" w14:textId="77777777" w:rsidR="006D56D4" w:rsidRDefault="006D56D4" w:rsidP="00AC0C16">
      <w:pPr>
        <w:ind w:left="720"/>
        <w:rPr>
          <w:sz w:val="22"/>
          <w:szCs w:val="22"/>
        </w:rPr>
      </w:pPr>
      <w:r>
        <w:rPr>
          <w:sz w:val="22"/>
          <w:szCs w:val="22"/>
        </w:rPr>
        <w:t>c) Blue</w:t>
      </w:r>
    </w:p>
    <w:p w14:paraId="278D13D2" w14:textId="77777777" w:rsidR="006D56D4" w:rsidRDefault="006D56D4" w:rsidP="00AC0C16">
      <w:pPr>
        <w:ind w:left="720"/>
        <w:rPr>
          <w:sz w:val="22"/>
          <w:szCs w:val="22"/>
        </w:rPr>
      </w:pPr>
      <w:r>
        <w:rPr>
          <w:sz w:val="22"/>
          <w:szCs w:val="22"/>
        </w:rPr>
        <w:t>d) Purple</w:t>
      </w:r>
    </w:p>
    <w:p w14:paraId="07DCECA9" w14:textId="3DF157CA" w:rsidR="006D56D4" w:rsidRDefault="006D56D4" w:rsidP="00AC0C16">
      <w:pPr>
        <w:ind w:left="720"/>
        <w:rPr>
          <w:sz w:val="22"/>
          <w:szCs w:val="22"/>
        </w:rPr>
      </w:pPr>
      <w:r>
        <w:rPr>
          <w:sz w:val="22"/>
          <w:szCs w:val="22"/>
        </w:rPr>
        <w:t>e) Gold (interwoven thread of gold)</w:t>
      </w:r>
    </w:p>
    <w:p w14:paraId="21AF1D45" w14:textId="77777777" w:rsidR="004F32D4" w:rsidRDefault="004F32D4" w:rsidP="00932823">
      <w:pPr>
        <w:rPr>
          <w:sz w:val="22"/>
          <w:szCs w:val="22"/>
        </w:rPr>
      </w:pPr>
    </w:p>
    <w:p w14:paraId="5CBC8B4B" w14:textId="3FD9FF14" w:rsidR="00E4046F" w:rsidRDefault="002E1C85" w:rsidP="002E1C85">
      <w:pPr>
        <w:jc w:val="center"/>
        <w:rPr>
          <w:sz w:val="22"/>
          <w:szCs w:val="22"/>
        </w:rPr>
      </w:pPr>
      <w:r w:rsidRPr="002E1C85">
        <w:rPr>
          <w:b/>
          <w:bCs/>
          <w:sz w:val="22"/>
          <w:szCs w:val="22"/>
        </w:rPr>
        <w:t>THE BREASTPLATE OF JUDGMENT</w:t>
      </w:r>
    </w:p>
    <w:p w14:paraId="68C03E3E" w14:textId="788045B8" w:rsidR="002E1C85" w:rsidRDefault="00531B9D" w:rsidP="002E1C85">
      <w:pPr>
        <w:rPr>
          <w:sz w:val="22"/>
          <w:szCs w:val="22"/>
        </w:rPr>
      </w:pPr>
      <w:r w:rsidRPr="00531B9D">
        <w:rPr>
          <w:b/>
          <w:bCs/>
          <w:i/>
          <w:iCs/>
          <w:sz w:val="22"/>
          <w:szCs w:val="22"/>
        </w:rPr>
        <w:t>T34.3 thru T36.</w:t>
      </w:r>
      <w:r w:rsidR="00451B10">
        <w:rPr>
          <w:b/>
          <w:bCs/>
          <w:i/>
          <w:iCs/>
          <w:sz w:val="22"/>
          <w:szCs w:val="22"/>
        </w:rPr>
        <w:t>2</w:t>
      </w:r>
    </w:p>
    <w:p w14:paraId="5C3CA3D9" w14:textId="5C53368E" w:rsidR="004D4162" w:rsidRDefault="00306AD0" w:rsidP="00686026">
      <w:pPr>
        <w:rPr>
          <w:i/>
          <w:iCs/>
          <w:sz w:val="22"/>
          <w:szCs w:val="22"/>
        </w:rPr>
      </w:pPr>
      <w:r>
        <w:rPr>
          <w:sz w:val="22"/>
          <w:szCs w:val="22"/>
        </w:rPr>
        <w:t>21</w:t>
      </w:r>
      <w:r w:rsidR="00531B9D">
        <w:rPr>
          <w:sz w:val="22"/>
          <w:szCs w:val="22"/>
        </w:rPr>
        <w:t>) Consider the Breastplate of Judgment.</w:t>
      </w:r>
      <w:r w:rsidR="00686026">
        <w:rPr>
          <w:sz w:val="22"/>
          <w:szCs w:val="22"/>
        </w:rPr>
        <w:t xml:space="preserve"> </w:t>
      </w:r>
      <w:r w:rsidR="00686026" w:rsidRPr="00686026">
        <w:rPr>
          <w:i/>
          <w:iCs/>
          <w:sz w:val="22"/>
          <w:szCs w:val="22"/>
        </w:rPr>
        <w:t>(Ex 28:4, 15-30)</w:t>
      </w:r>
      <w:r w:rsidR="001F5E4A">
        <w:rPr>
          <w:i/>
          <w:iCs/>
          <w:sz w:val="22"/>
          <w:szCs w:val="22"/>
        </w:rPr>
        <w:t xml:space="preserve"> </w:t>
      </w:r>
    </w:p>
    <w:p w14:paraId="53916D7E" w14:textId="75A1A28E" w:rsidR="007103AD" w:rsidRPr="00F036FC" w:rsidRDefault="007103AD" w:rsidP="007103AD">
      <w:pPr>
        <w:ind w:left="360"/>
        <w:rPr>
          <w:i/>
          <w:iCs/>
          <w:sz w:val="22"/>
          <w:szCs w:val="22"/>
        </w:rPr>
      </w:pPr>
      <w:r>
        <w:rPr>
          <w:sz w:val="22"/>
          <w:szCs w:val="22"/>
        </w:rPr>
        <w:t>How do the below</w:t>
      </w:r>
      <w:r w:rsidRPr="00F036FC">
        <w:rPr>
          <w:sz w:val="22"/>
          <w:szCs w:val="22"/>
        </w:rPr>
        <w:t xml:space="preserve"> beautifully </w:t>
      </w:r>
      <w:r>
        <w:rPr>
          <w:sz w:val="22"/>
          <w:szCs w:val="22"/>
        </w:rPr>
        <w:t>show</w:t>
      </w:r>
      <w:r w:rsidRPr="00F036FC">
        <w:rPr>
          <w:sz w:val="22"/>
          <w:szCs w:val="22"/>
        </w:rPr>
        <w:t xml:space="preserve"> that it represents the Law: </w:t>
      </w:r>
      <w:r w:rsidRPr="00F036FC">
        <w:rPr>
          <w:i/>
          <w:iCs/>
          <w:sz w:val="22"/>
          <w:szCs w:val="22"/>
        </w:rPr>
        <w:t>(include significance of each)</w:t>
      </w:r>
    </w:p>
    <w:p w14:paraId="7B190E8E" w14:textId="260301CC" w:rsidR="00E156DB" w:rsidRPr="00E156DB" w:rsidRDefault="00306AD0" w:rsidP="004D4162">
      <w:pPr>
        <w:ind w:left="360"/>
        <w:rPr>
          <w:i/>
          <w:iCs/>
          <w:sz w:val="22"/>
          <w:szCs w:val="22"/>
        </w:rPr>
      </w:pPr>
      <w:r>
        <w:rPr>
          <w:sz w:val="22"/>
          <w:szCs w:val="22"/>
        </w:rPr>
        <w:t>a</w:t>
      </w:r>
      <w:r w:rsidR="00E156DB">
        <w:rPr>
          <w:sz w:val="22"/>
          <w:szCs w:val="22"/>
        </w:rPr>
        <w:t xml:space="preserve">) Its name </w:t>
      </w:r>
    </w:p>
    <w:p w14:paraId="6EDF747F" w14:textId="396535CC" w:rsidR="004E3766" w:rsidRDefault="00306AD0" w:rsidP="004D4162">
      <w:pPr>
        <w:ind w:left="360"/>
        <w:rPr>
          <w:sz w:val="22"/>
          <w:szCs w:val="22"/>
        </w:rPr>
      </w:pPr>
      <w:r>
        <w:rPr>
          <w:sz w:val="22"/>
          <w:szCs w:val="22"/>
        </w:rPr>
        <w:t>b</w:t>
      </w:r>
      <w:r w:rsidR="00E156DB">
        <w:rPr>
          <w:sz w:val="22"/>
          <w:szCs w:val="22"/>
        </w:rPr>
        <w:t xml:space="preserve">) </w:t>
      </w:r>
      <w:r w:rsidR="004E3766">
        <w:rPr>
          <w:sz w:val="22"/>
          <w:szCs w:val="22"/>
        </w:rPr>
        <w:t>T</w:t>
      </w:r>
      <w:r w:rsidR="00E156DB">
        <w:rPr>
          <w:sz w:val="22"/>
          <w:szCs w:val="22"/>
        </w:rPr>
        <w:t>he Breastplate was added to the ephod</w:t>
      </w:r>
      <w:r w:rsidR="00C00CBA">
        <w:rPr>
          <w:sz w:val="22"/>
          <w:szCs w:val="22"/>
        </w:rPr>
        <w:t xml:space="preserve">. </w:t>
      </w:r>
    </w:p>
    <w:p w14:paraId="1EC32BC4" w14:textId="07E60951" w:rsidR="00C00CBA" w:rsidRPr="00C00CBA" w:rsidRDefault="00306AD0" w:rsidP="00545934">
      <w:pPr>
        <w:ind w:left="720"/>
        <w:rPr>
          <w:i/>
          <w:iCs/>
          <w:sz w:val="22"/>
          <w:szCs w:val="22"/>
        </w:rPr>
      </w:pPr>
      <w:r>
        <w:rPr>
          <w:sz w:val="22"/>
          <w:szCs w:val="22"/>
        </w:rPr>
        <w:t>bb</w:t>
      </w:r>
      <w:r w:rsidR="00C00CBA">
        <w:rPr>
          <w:sz w:val="22"/>
          <w:szCs w:val="22"/>
        </w:rPr>
        <w:t xml:space="preserve">) </w:t>
      </w:r>
      <w:r w:rsidR="00174637">
        <w:rPr>
          <w:sz w:val="22"/>
          <w:szCs w:val="22"/>
        </w:rPr>
        <w:t>W</w:t>
      </w:r>
      <w:r w:rsidR="00545934">
        <w:rPr>
          <w:sz w:val="22"/>
          <w:szCs w:val="22"/>
        </w:rPr>
        <w:t>hat was t</w:t>
      </w:r>
      <w:r w:rsidR="00C00CBA">
        <w:rPr>
          <w:sz w:val="22"/>
          <w:szCs w:val="22"/>
        </w:rPr>
        <w:t>h</w:t>
      </w:r>
      <w:r w:rsidR="009E7250">
        <w:rPr>
          <w:sz w:val="22"/>
          <w:szCs w:val="22"/>
        </w:rPr>
        <w:t>e</w:t>
      </w:r>
      <w:r w:rsidR="00C00CBA">
        <w:rPr>
          <w:sz w:val="22"/>
          <w:szCs w:val="22"/>
        </w:rPr>
        <w:t xml:space="preserve"> hidden connection</w:t>
      </w:r>
      <w:r w:rsidR="00545934">
        <w:rPr>
          <w:sz w:val="22"/>
          <w:szCs w:val="22"/>
        </w:rPr>
        <w:t>?</w:t>
      </w:r>
      <w:r w:rsidR="00C00CBA">
        <w:rPr>
          <w:sz w:val="22"/>
          <w:szCs w:val="22"/>
        </w:rPr>
        <w:t xml:space="preserve"> </w:t>
      </w:r>
      <w:r w:rsidR="00C00CBA" w:rsidRPr="00C00CBA">
        <w:rPr>
          <w:i/>
          <w:iCs/>
          <w:sz w:val="22"/>
          <w:szCs w:val="22"/>
        </w:rPr>
        <w:t>(Scriptures</w:t>
      </w:r>
      <w:r w:rsidR="009E7250">
        <w:rPr>
          <w:i/>
          <w:iCs/>
          <w:sz w:val="22"/>
          <w:szCs w:val="22"/>
        </w:rPr>
        <w:t>!</w:t>
      </w:r>
      <w:r w:rsidR="00C00CBA" w:rsidRPr="00C00CBA">
        <w:rPr>
          <w:i/>
          <w:iCs/>
          <w:sz w:val="22"/>
          <w:szCs w:val="22"/>
        </w:rPr>
        <w:t>)</w:t>
      </w:r>
    </w:p>
    <w:p w14:paraId="05614CDC" w14:textId="62F05671" w:rsidR="00C00CBA" w:rsidRPr="00C00CBA" w:rsidRDefault="00306AD0" w:rsidP="00C00CBA">
      <w:pPr>
        <w:ind w:left="360"/>
        <w:rPr>
          <w:i/>
          <w:iCs/>
          <w:sz w:val="22"/>
          <w:szCs w:val="22"/>
        </w:rPr>
      </w:pPr>
      <w:r>
        <w:rPr>
          <w:sz w:val="22"/>
          <w:szCs w:val="22"/>
        </w:rPr>
        <w:t>c</w:t>
      </w:r>
      <w:r w:rsidR="00C00CBA">
        <w:rPr>
          <w:sz w:val="22"/>
          <w:szCs w:val="22"/>
        </w:rPr>
        <w:t xml:space="preserve">) It </w:t>
      </w:r>
      <w:r w:rsidR="009E7250">
        <w:rPr>
          <w:sz w:val="22"/>
          <w:szCs w:val="22"/>
        </w:rPr>
        <w:t>is</w:t>
      </w:r>
      <w:r w:rsidR="00C00CBA">
        <w:rPr>
          <w:sz w:val="22"/>
          <w:szCs w:val="22"/>
        </w:rPr>
        <w:t xml:space="preserve"> on the High Priest’s heart. </w:t>
      </w:r>
      <w:r w:rsidR="00C00CBA" w:rsidRPr="00C00CBA">
        <w:rPr>
          <w:i/>
          <w:iCs/>
          <w:sz w:val="22"/>
          <w:szCs w:val="22"/>
        </w:rPr>
        <w:t>(</w:t>
      </w:r>
      <w:r w:rsidR="009E7250">
        <w:rPr>
          <w:i/>
          <w:iCs/>
          <w:sz w:val="22"/>
          <w:szCs w:val="22"/>
        </w:rPr>
        <w:t>Scriptures</w:t>
      </w:r>
      <w:r w:rsidR="00B052C6">
        <w:rPr>
          <w:i/>
          <w:iCs/>
          <w:sz w:val="22"/>
          <w:szCs w:val="22"/>
        </w:rPr>
        <w:t xml:space="preserve"> for both t</w:t>
      </w:r>
      <w:r w:rsidR="00B052C6" w:rsidRPr="00C00CBA">
        <w:rPr>
          <w:i/>
          <w:iCs/>
          <w:sz w:val="22"/>
          <w:szCs w:val="22"/>
        </w:rPr>
        <w:t>ype</w:t>
      </w:r>
      <w:r w:rsidR="00B052C6">
        <w:rPr>
          <w:i/>
          <w:iCs/>
          <w:sz w:val="22"/>
          <w:szCs w:val="22"/>
        </w:rPr>
        <w:t xml:space="preserve"> &amp; a</w:t>
      </w:r>
      <w:r w:rsidR="00B052C6" w:rsidRPr="00C00CBA">
        <w:rPr>
          <w:i/>
          <w:iCs/>
          <w:sz w:val="22"/>
          <w:szCs w:val="22"/>
        </w:rPr>
        <w:t>ntitype</w:t>
      </w:r>
      <w:r w:rsidR="00C00CBA" w:rsidRPr="00C00CBA">
        <w:rPr>
          <w:i/>
          <w:iCs/>
          <w:sz w:val="22"/>
          <w:szCs w:val="22"/>
        </w:rPr>
        <w:t>)</w:t>
      </w:r>
    </w:p>
    <w:p w14:paraId="2917C7D0" w14:textId="2A26FBE3" w:rsidR="00B052C6" w:rsidRDefault="00306AD0" w:rsidP="00C00CBA">
      <w:pPr>
        <w:ind w:left="360"/>
        <w:rPr>
          <w:sz w:val="22"/>
          <w:szCs w:val="22"/>
        </w:rPr>
      </w:pPr>
      <w:r>
        <w:rPr>
          <w:sz w:val="22"/>
          <w:szCs w:val="22"/>
        </w:rPr>
        <w:t>d</w:t>
      </w:r>
      <w:r w:rsidR="009E7250">
        <w:rPr>
          <w:sz w:val="22"/>
          <w:szCs w:val="22"/>
        </w:rPr>
        <w:t>)</w:t>
      </w:r>
      <w:r w:rsidR="00B052C6">
        <w:rPr>
          <w:sz w:val="22"/>
          <w:szCs w:val="22"/>
        </w:rPr>
        <w:t xml:space="preserve"> Its measurements</w:t>
      </w:r>
      <w:r w:rsidR="009E7250">
        <w:rPr>
          <w:sz w:val="22"/>
          <w:szCs w:val="22"/>
        </w:rPr>
        <w:t xml:space="preserve"> </w:t>
      </w:r>
    </w:p>
    <w:p w14:paraId="03B43FE2" w14:textId="141FE4F8" w:rsidR="00C00CBA" w:rsidRDefault="00306AD0" w:rsidP="00C00CBA">
      <w:pPr>
        <w:ind w:left="360"/>
        <w:rPr>
          <w:sz w:val="22"/>
          <w:szCs w:val="22"/>
        </w:rPr>
      </w:pPr>
      <w:r>
        <w:rPr>
          <w:sz w:val="22"/>
          <w:szCs w:val="22"/>
        </w:rPr>
        <w:t>e</w:t>
      </w:r>
      <w:r w:rsidR="00B052C6">
        <w:rPr>
          <w:sz w:val="22"/>
          <w:szCs w:val="22"/>
        </w:rPr>
        <w:t xml:space="preserve">) </w:t>
      </w:r>
      <w:r w:rsidR="009E7250">
        <w:rPr>
          <w:sz w:val="22"/>
          <w:szCs w:val="22"/>
        </w:rPr>
        <w:t xml:space="preserve">The two parts of the same </w:t>
      </w:r>
      <w:r w:rsidR="00174637">
        <w:rPr>
          <w:sz w:val="22"/>
          <w:szCs w:val="22"/>
        </w:rPr>
        <w:t>material</w:t>
      </w:r>
    </w:p>
    <w:p w14:paraId="6ACB3150" w14:textId="58EA4E82" w:rsidR="009E7250" w:rsidRDefault="00306AD0" w:rsidP="00C00CBA">
      <w:pPr>
        <w:ind w:left="360"/>
        <w:rPr>
          <w:sz w:val="22"/>
          <w:szCs w:val="22"/>
        </w:rPr>
      </w:pPr>
      <w:r>
        <w:rPr>
          <w:sz w:val="22"/>
          <w:szCs w:val="22"/>
        </w:rPr>
        <w:t>f</w:t>
      </w:r>
      <w:r w:rsidR="009E7250">
        <w:rPr>
          <w:sz w:val="22"/>
          <w:szCs w:val="22"/>
        </w:rPr>
        <w:t xml:space="preserve">) </w:t>
      </w:r>
      <w:r w:rsidR="00B052C6">
        <w:rPr>
          <w:sz w:val="22"/>
          <w:szCs w:val="22"/>
        </w:rPr>
        <w:t>One</w:t>
      </w:r>
      <w:r w:rsidR="009E7250">
        <w:rPr>
          <w:sz w:val="22"/>
          <w:szCs w:val="22"/>
        </w:rPr>
        <w:t xml:space="preserve"> part having the Jewels</w:t>
      </w:r>
    </w:p>
    <w:p w14:paraId="2562E58F" w14:textId="45F753BA" w:rsidR="00B052C6" w:rsidRDefault="00306AD0" w:rsidP="00C00CBA">
      <w:pPr>
        <w:ind w:left="360"/>
        <w:rPr>
          <w:sz w:val="22"/>
          <w:szCs w:val="22"/>
        </w:rPr>
      </w:pPr>
      <w:r>
        <w:rPr>
          <w:sz w:val="22"/>
          <w:szCs w:val="22"/>
        </w:rPr>
        <w:t>g</w:t>
      </w:r>
      <w:r w:rsidR="00B052C6">
        <w:rPr>
          <w:sz w:val="22"/>
          <w:szCs w:val="22"/>
        </w:rPr>
        <w:t xml:space="preserve">) </w:t>
      </w:r>
      <w:r w:rsidR="00F036FC">
        <w:rPr>
          <w:sz w:val="22"/>
          <w:szCs w:val="22"/>
        </w:rPr>
        <w:t>The Golden Chain &amp; the clasps</w:t>
      </w:r>
    </w:p>
    <w:p w14:paraId="0A2E1927" w14:textId="76FAA327" w:rsidR="00686026" w:rsidRDefault="00306AD0" w:rsidP="000B3834">
      <w:pPr>
        <w:ind w:left="360"/>
        <w:rPr>
          <w:sz w:val="22"/>
          <w:szCs w:val="22"/>
        </w:rPr>
      </w:pPr>
      <w:r>
        <w:rPr>
          <w:sz w:val="22"/>
          <w:szCs w:val="22"/>
        </w:rPr>
        <w:t>h</w:t>
      </w:r>
      <w:r w:rsidR="00F036FC">
        <w:rPr>
          <w:sz w:val="22"/>
          <w:szCs w:val="22"/>
        </w:rPr>
        <w:t xml:space="preserve">) The Jewels </w:t>
      </w:r>
      <w:r w:rsidR="00F036FC" w:rsidRPr="00451B10">
        <w:rPr>
          <w:sz w:val="22"/>
          <w:szCs w:val="22"/>
          <w:u w:val="single"/>
        </w:rPr>
        <w:t>set in Gold</w:t>
      </w:r>
    </w:p>
    <w:p w14:paraId="581C0676" w14:textId="77777777" w:rsidR="00451B10" w:rsidRDefault="00451B10" w:rsidP="00451B10">
      <w:pPr>
        <w:rPr>
          <w:sz w:val="22"/>
          <w:szCs w:val="22"/>
        </w:rPr>
      </w:pPr>
    </w:p>
    <w:p w14:paraId="0415E9BC" w14:textId="18FBB937" w:rsidR="00DB2D89" w:rsidRPr="000A3FD4" w:rsidRDefault="00DB2D89" w:rsidP="00451B10">
      <w:pPr>
        <w:rPr>
          <w:i/>
          <w:iCs/>
          <w:sz w:val="22"/>
          <w:szCs w:val="22"/>
        </w:rPr>
      </w:pPr>
      <w:r>
        <w:rPr>
          <w:sz w:val="22"/>
          <w:szCs w:val="22"/>
        </w:rPr>
        <w:t xml:space="preserve">22) </w:t>
      </w:r>
      <w:r w:rsidR="001D3C73">
        <w:rPr>
          <w:sz w:val="22"/>
          <w:szCs w:val="22"/>
        </w:rPr>
        <w:t xml:space="preserve">a) What does the Hebrew words for Urim and Thummim mean?  b) </w:t>
      </w:r>
      <w:r>
        <w:rPr>
          <w:sz w:val="22"/>
          <w:szCs w:val="22"/>
        </w:rPr>
        <w:t xml:space="preserve">Where were </w:t>
      </w:r>
      <w:r w:rsidR="00BD16E2">
        <w:rPr>
          <w:sz w:val="22"/>
          <w:szCs w:val="22"/>
        </w:rPr>
        <w:t xml:space="preserve">the </w:t>
      </w:r>
      <w:r>
        <w:rPr>
          <w:sz w:val="22"/>
          <w:szCs w:val="22"/>
        </w:rPr>
        <w:t xml:space="preserve">Urim and Thummim </w:t>
      </w:r>
      <w:r w:rsidR="006A67C4">
        <w:rPr>
          <w:sz w:val="22"/>
          <w:szCs w:val="22"/>
        </w:rPr>
        <w:t>kept</w:t>
      </w:r>
      <w:r w:rsidR="001D3C73">
        <w:rPr>
          <w:sz w:val="22"/>
          <w:szCs w:val="22"/>
        </w:rPr>
        <w:t xml:space="preserve"> in the High Priests Garments?  c) W</w:t>
      </w:r>
      <w:r>
        <w:rPr>
          <w:sz w:val="22"/>
          <w:szCs w:val="22"/>
        </w:rPr>
        <w:t xml:space="preserve">hat were they used for? </w:t>
      </w:r>
      <w:r w:rsidRPr="006A67C4">
        <w:rPr>
          <w:i/>
          <w:iCs/>
          <w:sz w:val="22"/>
          <w:szCs w:val="22"/>
        </w:rPr>
        <w:t>(Frey 309</w:t>
      </w:r>
      <w:r w:rsidR="001D3C73" w:rsidRPr="006A67C4">
        <w:rPr>
          <w:i/>
          <w:iCs/>
          <w:sz w:val="22"/>
          <w:szCs w:val="22"/>
        </w:rPr>
        <w:t>-312</w:t>
      </w:r>
      <w:r w:rsidRPr="006A67C4">
        <w:rPr>
          <w:i/>
          <w:iCs/>
          <w:sz w:val="22"/>
          <w:szCs w:val="22"/>
        </w:rPr>
        <w:t>)</w:t>
      </w:r>
      <w:r w:rsidR="000A3FD4">
        <w:rPr>
          <w:sz w:val="22"/>
          <w:szCs w:val="22"/>
        </w:rPr>
        <w:t xml:space="preserve"> </w:t>
      </w:r>
      <w:r w:rsidR="000A3FD4" w:rsidRPr="000A3FD4">
        <w:rPr>
          <w:i/>
          <w:iCs/>
          <w:sz w:val="22"/>
          <w:szCs w:val="22"/>
        </w:rPr>
        <w:t>(Scriptures)</w:t>
      </w:r>
    </w:p>
    <w:p w14:paraId="416807D9" w14:textId="77777777" w:rsidR="00DB2D89" w:rsidRPr="00DB2D89" w:rsidRDefault="00DB2D89" w:rsidP="00451B10">
      <w:pPr>
        <w:rPr>
          <w:sz w:val="22"/>
          <w:szCs w:val="22"/>
        </w:rPr>
      </w:pPr>
    </w:p>
    <w:p w14:paraId="7DAEC8B1" w14:textId="13817FF8" w:rsidR="00451B10" w:rsidRPr="00451B10" w:rsidRDefault="00451B10" w:rsidP="00451B10">
      <w:pPr>
        <w:jc w:val="center"/>
        <w:rPr>
          <w:b/>
          <w:bCs/>
          <w:sz w:val="22"/>
          <w:szCs w:val="22"/>
        </w:rPr>
      </w:pPr>
      <w:r w:rsidRPr="00451B10">
        <w:rPr>
          <w:b/>
          <w:bCs/>
          <w:sz w:val="22"/>
          <w:szCs w:val="22"/>
        </w:rPr>
        <w:t>THE UNDER PRIESTS – “THE BODY”</w:t>
      </w:r>
    </w:p>
    <w:p w14:paraId="45A79BC0" w14:textId="3885384E" w:rsidR="00451B10" w:rsidRDefault="00451B10" w:rsidP="00451B10">
      <w:pPr>
        <w:rPr>
          <w:b/>
          <w:bCs/>
          <w:sz w:val="22"/>
          <w:szCs w:val="22"/>
        </w:rPr>
      </w:pPr>
      <w:r w:rsidRPr="00531B9D">
        <w:rPr>
          <w:b/>
          <w:bCs/>
          <w:i/>
          <w:iCs/>
          <w:sz w:val="22"/>
          <w:szCs w:val="22"/>
        </w:rPr>
        <w:t>T36.</w:t>
      </w:r>
      <w:r>
        <w:rPr>
          <w:b/>
          <w:bCs/>
          <w:i/>
          <w:iCs/>
          <w:sz w:val="22"/>
          <w:szCs w:val="22"/>
        </w:rPr>
        <w:t>3 thru T37.top</w:t>
      </w:r>
    </w:p>
    <w:p w14:paraId="4119D123" w14:textId="360AFC4F" w:rsidR="00174637" w:rsidRPr="000F1953" w:rsidRDefault="00306AD0" w:rsidP="00686026">
      <w:pPr>
        <w:rPr>
          <w:i/>
          <w:iCs/>
          <w:sz w:val="22"/>
          <w:szCs w:val="22"/>
        </w:rPr>
      </w:pPr>
      <w:r>
        <w:rPr>
          <w:sz w:val="22"/>
          <w:szCs w:val="22"/>
        </w:rPr>
        <w:t>2</w:t>
      </w:r>
      <w:r w:rsidR="001D3C73">
        <w:rPr>
          <w:sz w:val="22"/>
          <w:szCs w:val="22"/>
        </w:rPr>
        <w:t>3</w:t>
      </w:r>
      <w:r w:rsidR="00451B10">
        <w:rPr>
          <w:sz w:val="22"/>
          <w:szCs w:val="22"/>
        </w:rPr>
        <w:t xml:space="preserve">) </w:t>
      </w:r>
      <w:r w:rsidR="000F1953">
        <w:rPr>
          <w:sz w:val="22"/>
          <w:szCs w:val="22"/>
        </w:rPr>
        <w:t xml:space="preserve">a) </w:t>
      </w:r>
      <w:r w:rsidR="00451B10">
        <w:rPr>
          <w:sz w:val="22"/>
          <w:szCs w:val="22"/>
        </w:rPr>
        <w:t xml:space="preserve">Did the </w:t>
      </w:r>
      <w:r w:rsidR="000F1953">
        <w:rPr>
          <w:sz w:val="22"/>
          <w:szCs w:val="22"/>
        </w:rPr>
        <w:t>under-priests</w:t>
      </w:r>
      <w:r w:rsidR="00451B10">
        <w:rPr>
          <w:sz w:val="22"/>
          <w:szCs w:val="22"/>
        </w:rPr>
        <w:t xml:space="preserve"> </w:t>
      </w:r>
      <w:r w:rsidR="00E34A3F">
        <w:rPr>
          <w:sz w:val="22"/>
          <w:szCs w:val="22"/>
        </w:rPr>
        <w:t xml:space="preserve">ware </w:t>
      </w:r>
      <w:r w:rsidR="00451B10">
        <w:rPr>
          <w:sz w:val="22"/>
          <w:szCs w:val="22"/>
        </w:rPr>
        <w:t xml:space="preserve">bonnets? </w:t>
      </w:r>
      <w:r w:rsidR="00451B10" w:rsidRPr="000F1953">
        <w:rPr>
          <w:i/>
          <w:iCs/>
          <w:sz w:val="22"/>
          <w:szCs w:val="22"/>
        </w:rPr>
        <w:t>(Scriptures)</w:t>
      </w:r>
      <w:r w:rsidR="00451B10">
        <w:rPr>
          <w:sz w:val="22"/>
          <w:szCs w:val="22"/>
        </w:rPr>
        <w:t xml:space="preserve"> </w:t>
      </w:r>
      <w:r w:rsidR="000F1953">
        <w:rPr>
          <w:sz w:val="22"/>
          <w:szCs w:val="22"/>
        </w:rPr>
        <w:t xml:space="preserve">b) </w:t>
      </w:r>
      <w:r w:rsidR="00451B10">
        <w:rPr>
          <w:sz w:val="22"/>
          <w:szCs w:val="22"/>
        </w:rPr>
        <w:t xml:space="preserve">Did the High </w:t>
      </w:r>
      <w:r w:rsidR="000F1953">
        <w:rPr>
          <w:sz w:val="22"/>
          <w:szCs w:val="22"/>
        </w:rPr>
        <w:t xml:space="preserve">Priest ware a bonnet?  Why or why not? </w:t>
      </w:r>
      <w:r w:rsidR="000F1953" w:rsidRPr="000F1953">
        <w:rPr>
          <w:i/>
          <w:iCs/>
          <w:sz w:val="22"/>
          <w:szCs w:val="22"/>
        </w:rPr>
        <w:t>(Scriptures/Reason)</w:t>
      </w:r>
      <w:r w:rsidR="000F1953">
        <w:rPr>
          <w:sz w:val="22"/>
          <w:szCs w:val="22"/>
        </w:rPr>
        <w:t xml:space="preserve"> </w:t>
      </w:r>
    </w:p>
    <w:p w14:paraId="445B27D3" w14:textId="77777777" w:rsidR="00174637" w:rsidRDefault="00174637" w:rsidP="00686026">
      <w:pPr>
        <w:rPr>
          <w:sz w:val="22"/>
          <w:szCs w:val="22"/>
        </w:rPr>
      </w:pPr>
    </w:p>
    <w:p w14:paraId="4440ACE9" w14:textId="28C90FA1" w:rsidR="000F1953" w:rsidRPr="0090324F" w:rsidRDefault="00306AD0" w:rsidP="000F1953">
      <w:pPr>
        <w:rPr>
          <w:sz w:val="22"/>
          <w:szCs w:val="22"/>
        </w:rPr>
      </w:pPr>
      <w:r>
        <w:rPr>
          <w:sz w:val="22"/>
          <w:szCs w:val="22"/>
        </w:rPr>
        <w:lastRenderedPageBreak/>
        <w:t>2</w:t>
      </w:r>
      <w:r w:rsidR="001D3C73">
        <w:rPr>
          <w:sz w:val="22"/>
          <w:szCs w:val="22"/>
        </w:rPr>
        <w:t>4</w:t>
      </w:r>
      <w:r w:rsidR="000F1953">
        <w:rPr>
          <w:sz w:val="22"/>
          <w:szCs w:val="22"/>
        </w:rPr>
        <w:t>) Explain the rest of the under-priest’s garments and their significance.</w:t>
      </w:r>
    </w:p>
    <w:sectPr w:rsidR="000F1953" w:rsidRPr="0090324F" w:rsidSect="002B77F9">
      <w:pgSz w:w="12240" w:h="15840"/>
      <w:pgMar w:top="576"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1062"/>
    <w:multiLevelType w:val="hybridMultilevel"/>
    <w:tmpl w:val="5F86F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A2335"/>
    <w:multiLevelType w:val="hybridMultilevel"/>
    <w:tmpl w:val="D0665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DA443E"/>
    <w:multiLevelType w:val="hybridMultilevel"/>
    <w:tmpl w:val="6DC6D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1317B3C"/>
    <w:multiLevelType w:val="hybridMultilevel"/>
    <w:tmpl w:val="E192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7C3212"/>
    <w:multiLevelType w:val="hybridMultilevel"/>
    <w:tmpl w:val="37DC6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6983277">
    <w:abstractNumId w:val="2"/>
  </w:num>
  <w:num w:numId="2" w16cid:durableId="1830320204">
    <w:abstractNumId w:val="3"/>
  </w:num>
  <w:num w:numId="3" w16cid:durableId="1546479563">
    <w:abstractNumId w:val="1"/>
  </w:num>
  <w:num w:numId="4" w16cid:durableId="1362124028">
    <w:abstractNumId w:val="0"/>
  </w:num>
  <w:num w:numId="5" w16cid:durableId="317195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2"/>
    <w:compatSetting w:name="useWord2013TrackBottomHyphenation" w:uri="http://schemas.microsoft.com/office/word" w:val="0"/>
  </w:compat>
  <w:rsids>
    <w:rsidRoot w:val="00A43E88"/>
    <w:rsid w:val="00080AC5"/>
    <w:rsid w:val="00092840"/>
    <w:rsid w:val="000A09A3"/>
    <w:rsid w:val="000A3FD4"/>
    <w:rsid w:val="000A441F"/>
    <w:rsid w:val="000B346B"/>
    <w:rsid w:val="000B3834"/>
    <w:rsid w:val="000F1953"/>
    <w:rsid w:val="000F4860"/>
    <w:rsid w:val="00130577"/>
    <w:rsid w:val="001365FA"/>
    <w:rsid w:val="00163B63"/>
    <w:rsid w:val="00174637"/>
    <w:rsid w:val="00177C07"/>
    <w:rsid w:val="001925AF"/>
    <w:rsid w:val="001D3C73"/>
    <w:rsid w:val="001E4411"/>
    <w:rsid w:val="001F5E4A"/>
    <w:rsid w:val="00212333"/>
    <w:rsid w:val="00221D55"/>
    <w:rsid w:val="00226DC5"/>
    <w:rsid w:val="002360BE"/>
    <w:rsid w:val="002A720B"/>
    <w:rsid w:val="002B77F9"/>
    <w:rsid w:val="002C72CB"/>
    <w:rsid w:val="002D3C53"/>
    <w:rsid w:val="002D658C"/>
    <w:rsid w:val="002E1C85"/>
    <w:rsid w:val="00306AD0"/>
    <w:rsid w:val="003300A0"/>
    <w:rsid w:val="00351A81"/>
    <w:rsid w:val="0036360F"/>
    <w:rsid w:val="003A6A78"/>
    <w:rsid w:val="004063ED"/>
    <w:rsid w:val="00407B06"/>
    <w:rsid w:val="00420C1A"/>
    <w:rsid w:val="004341E7"/>
    <w:rsid w:val="00437CBF"/>
    <w:rsid w:val="0044187B"/>
    <w:rsid w:val="004454BF"/>
    <w:rsid w:val="00451B10"/>
    <w:rsid w:val="0047412E"/>
    <w:rsid w:val="004D4162"/>
    <w:rsid w:val="004E15B4"/>
    <w:rsid w:val="004E3766"/>
    <w:rsid w:val="004F32D4"/>
    <w:rsid w:val="00531B9D"/>
    <w:rsid w:val="005366A1"/>
    <w:rsid w:val="00545934"/>
    <w:rsid w:val="005764BB"/>
    <w:rsid w:val="005D3319"/>
    <w:rsid w:val="005D5C4D"/>
    <w:rsid w:val="006015B3"/>
    <w:rsid w:val="00643FB5"/>
    <w:rsid w:val="0065304C"/>
    <w:rsid w:val="006721C0"/>
    <w:rsid w:val="00686026"/>
    <w:rsid w:val="00694115"/>
    <w:rsid w:val="00697440"/>
    <w:rsid w:val="006A612E"/>
    <w:rsid w:val="006A67C4"/>
    <w:rsid w:val="006D56D4"/>
    <w:rsid w:val="006E6C8D"/>
    <w:rsid w:val="006F67B9"/>
    <w:rsid w:val="007103AD"/>
    <w:rsid w:val="007300C3"/>
    <w:rsid w:val="007324D2"/>
    <w:rsid w:val="00756DE5"/>
    <w:rsid w:val="00791B78"/>
    <w:rsid w:val="007D091F"/>
    <w:rsid w:val="00840C07"/>
    <w:rsid w:val="00881FE9"/>
    <w:rsid w:val="008A301D"/>
    <w:rsid w:val="008A3FB7"/>
    <w:rsid w:val="0090324F"/>
    <w:rsid w:val="00932823"/>
    <w:rsid w:val="009545EB"/>
    <w:rsid w:val="009B3159"/>
    <w:rsid w:val="009B46EB"/>
    <w:rsid w:val="009C033E"/>
    <w:rsid w:val="009C2D36"/>
    <w:rsid w:val="009D23A8"/>
    <w:rsid w:val="009E7250"/>
    <w:rsid w:val="00A260C0"/>
    <w:rsid w:val="00A43E88"/>
    <w:rsid w:val="00A57A3E"/>
    <w:rsid w:val="00AB7FD3"/>
    <w:rsid w:val="00AC0C16"/>
    <w:rsid w:val="00B052C6"/>
    <w:rsid w:val="00B37B3F"/>
    <w:rsid w:val="00B6554B"/>
    <w:rsid w:val="00B94DC7"/>
    <w:rsid w:val="00B963D5"/>
    <w:rsid w:val="00BA3657"/>
    <w:rsid w:val="00BD16E2"/>
    <w:rsid w:val="00BE79A3"/>
    <w:rsid w:val="00BF2450"/>
    <w:rsid w:val="00C00CBA"/>
    <w:rsid w:val="00C13897"/>
    <w:rsid w:val="00C15C56"/>
    <w:rsid w:val="00C30EB6"/>
    <w:rsid w:val="00C3752B"/>
    <w:rsid w:val="00C43BE7"/>
    <w:rsid w:val="00C50179"/>
    <w:rsid w:val="00C945C4"/>
    <w:rsid w:val="00CE35E1"/>
    <w:rsid w:val="00CF04FF"/>
    <w:rsid w:val="00CF38E4"/>
    <w:rsid w:val="00D51A58"/>
    <w:rsid w:val="00D619EC"/>
    <w:rsid w:val="00D85E83"/>
    <w:rsid w:val="00DA79BE"/>
    <w:rsid w:val="00DB2D89"/>
    <w:rsid w:val="00DD5B95"/>
    <w:rsid w:val="00E156DB"/>
    <w:rsid w:val="00E300C6"/>
    <w:rsid w:val="00E34A3F"/>
    <w:rsid w:val="00E361E4"/>
    <w:rsid w:val="00E40052"/>
    <w:rsid w:val="00E4019B"/>
    <w:rsid w:val="00E4046F"/>
    <w:rsid w:val="00E622B1"/>
    <w:rsid w:val="00E71166"/>
    <w:rsid w:val="00E73D77"/>
    <w:rsid w:val="00E764ED"/>
    <w:rsid w:val="00EA22B7"/>
    <w:rsid w:val="00EB4C72"/>
    <w:rsid w:val="00F036FC"/>
    <w:rsid w:val="00F11027"/>
    <w:rsid w:val="00F16328"/>
    <w:rsid w:val="00F55184"/>
    <w:rsid w:val="00F62A82"/>
    <w:rsid w:val="00F65FCD"/>
    <w:rsid w:val="00FD2332"/>
    <w:rsid w:val="00FF3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color="red">
      <v:fill color="white" opacity="0"/>
      <v:stroke color="red" weight="2.25pt"/>
    </o:shapedefaults>
    <o:shapelayout v:ext="edit">
      <o:idmap v:ext="edit" data="1"/>
    </o:shapelayout>
  </w:shapeDefaults>
  <w:decimalSymbol w:val="."/>
  <w:listSeparator w:val=","/>
  <w14:docId w14:val="0B189EEE"/>
  <w15:chartTrackingRefBased/>
  <w15:docId w15:val="{5D08ED58-5557-40FB-8B9C-82E7C254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823"/>
    <w:pPr>
      <w:widowControl w:val="0"/>
      <w:tabs>
        <w:tab w:val="left" w:pos="360"/>
      </w:tabs>
      <w:spacing w:after="0" w:line="240" w:lineRule="auto"/>
      <w:jc w:val="both"/>
    </w:pPr>
    <w:rPr>
      <w:rFonts w:ascii="Times New Roman" w:hAnsi="Times New Roman"/>
      <w:sz w:val="24"/>
      <w:szCs w:val="24"/>
    </w:rPr>
  </w:style>
  <w:style w:type="paragraph" w:styleId="Heading1">
    <w:name w:val="heading 1"/>
    <w:basedOn w:val="Normal"/>
    <w:next w:val="Normal"/>
    <w:link w:val="Heading1Char"/>
    <w:uiPriority w:val="9"/>
    <w:rsid w:val="001E44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A43E8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E441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E4411"/>
    <w:pPr>
      <w:keepNext/>
      <w:spacing w:before="240" w:after="60"/>
      <w:outlineLvl w:val="3"/>
    </w:pPr>
    <w:rPr>
      <w:rFonts w:asciiTheme="minorHAnsi" w:hAnsiTheme="minorHAnsi" w:cstheme="majorBidi"/>
      <w:b/>
      <w:bCs/>
      <w:sz w:val="28"/>
      <w:szCs w:val="28"/>
    </w:rPr>
  </w:style>
  <w:style w:type="paragraph" w:styleId="Heading5">
    <w:name w:val="heading 5"/>
    <w:basedOn w:val="Normal"/>
    <w:next w:val="Normal"/>
    <w:link w:val="Heading5Char"/>
    <w:uiPriority w:val="9"/>
    <w:semiHidden/>
    <w:unhideWhenUsed/>
    <w:qFormat/>
    <w:rsid w:val="001E4411"/>
    <w:pPr>
      <w:spacing w:before="240" w:after="60"/>
      <w:outlineLvl w:val="4"/>
    </w:pPr>
    <w:rPr>
      <w:rFonts w:asciiTheme="minorHAnsi" w:hAnsiTheme="minorHAnsi" w:cstheme="majorBidi"/>
      <w:b/>
      <w:bCs/>
      <w:i/>
      <w:iCs/>
      <w:sz w:val="26"/>
      <w:szCs w:val="26"/>
    </w:rPr>
  </w:style>
  <w:style w:type="paragraph" w:styleId="Heading6">
    <w:name w:val="heading 6"/>
    <w:basedOn w:val="Normal"/>
    <w:next w:val="Normal"/>
    <w:link w:val="Heading6Char"/>
    <w:uiPriority w:val="9"/>
    <w:semiHidden/>
    <w:unhideWhenUsed/>
    <w:qFormat/>
    <w:rsid w:val="001E4411"/>
    <w:pPr>
      <w:spacing w:before="240" w:after="60"/>
      <w:outlineLvl w:val="5"/>
    </w:pPr>
    <w:rPr>
      <w:rFonts w:asciiTheme="minorHAnsi" w:hAnsiTheme="minorHAnsi" w:cstheme="majorBidi"/>
      <w:b/>
      <w:bCs/>
      <w:sz w:val="22"/>
      <w:szCs w:val="22"/>
    </w:rPr>
  </w:style>
  <w:style w:type="paragraph" w:styleId="Heading7">
    <w:name w:val="heading 7"/>
    <w:basedOn w:val="Normal"/>
    <w:next w:val="Normal"/>
    <w:link w:val="Heading7Char"/>
    <w:uiPriority w:val="9"/>
    <w:semiHidden/>
    <w:unhideWhenUsed/>
    <w:qFormat/>
    <w:rsid w:val="001E4411"/>
    <w:pPr>
      <w:spacing w:before="240" w:after="60"/>
      <w:outlineLvl w:val="6"/>
    </w:pPr>
    <w:rPr>
      <w:rFonts w:asciiTheme="minorHAnsi" w:hAnsiTheme="minorHAnsi" w:cstheme="majorBidi"/>
    </w:rPr>
  </w:style>
  <w:style w:type="paragraph" w:styleId="Heading8">
    <w:name w:val="heading 8"/>
    <w:basedOn w:val="Normal"/>
    <w:next w:val="Normal"/>
    <w:link w:val="Heading8Char"/>
    <w:uiPriority w:val="9"/>
    <w:semiHidden/>
    <w:unhideWhenUsed/>
    <w:qFormat/>
    <w:rsid w:val="001E4411"/>
    <w:pPr>
      <w:spacing w:before="240" w:after="60"/>
      <w:outlineLvl w:val="7"/>
    </w:pPr>
    <w:rPr>
      <w:rFonts w:asciiTheme="minorHAnsi" w:hAnsiTheme="minorHAnsi" w:cstheme="majorBidi"/>
      <w:i/>
      <w:iCs/>
    </w:rPr>
  </w:style>
  <w:style w:type="paragraph" w:styleId="Heading9">
    <w:name w:val="heading 9"/>
    <w:basedOn w:val="Normal"/>
    <w:next w:val="Normal"/>
    <w:link w:val="Heading9Char"/>
    <w:uiPriority w:val="9"/>
    <w:semiHidden/>
    <w:unhideWhenUsed/>
    <w:qFormat/>
    <w:rsid w:val="001E4411"/>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1E441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E4411"/>
    <w:rPr>
      <w:rFonts w:cstheme="majorBidi"/>
      <w:b/>
      <w:bCs/>
      <w:sz w:val="28"/>
      <w:szCs w:val="28"/>
    </w:rPr>
  </w:style>
  <w:style w:type="character" w:customStyle="1" w:styleId="Heading5Char">
    <w:name w:val="Heading 5 Char"/>
    <w:basedOn w:val="DefaultParagraphFont"/>
    <w:link w:val="Heading5"/>
    <w:uiPriority w:val="9"/>
    <w:semiHidden/>
    <w:rsid w:val="001E4411"/>
    <w:rPr>
      <w:rFonts w:cstheme="majorBidi"/>
      <w:b/>
      <w:bCs/>
      <w:i/>
      <w:iCs/>
      <w:sz w:val="26"/>
      <w:szCs w:val="26"/>
    </w:rPr>
  </w:style>
  <w:style w:type="character" w:customStyle="1" w:styleId="Heading6Char">
    <w:name w:val="Heading 6 Char"/>
    <w:basedOn w:val="DefaultParagraphFont"/>
    <w:link w:val="Heading6"/>
    <w:uiPriority w:val="9"/>
    <w:semiHidden/>
    <w:rsid w:val="001E4411"/>
    <w:rPr>
      <w:rFonts w:cstheme="majorBidi"/>
      <w:b/>
      <w:bCs/>
    </w:rPr>
  </w:style>
  <w:style w:type="character" w:customStyle="1" w:styleId="Heading7Char">
    <w:name w:val="Heading 7 Char"/>
    <w:basedOn w:val="DefaultParagraphFont"/>
    <w:link w:val="Heading7"/>
    <w:uiPriority w:val="9"/>
    <w:semiHidden/>
    <w:rsid w:val="001E4411"/>
    <w:rPr>
      <w:rFonts w:cstheme="majorBidi"/>
      <w:sz w:val="24"/>
      <w:szCs w:val="24"/>
    </w:rPr>
  </w:style>
  <w:style w:type="character" w:customStyle="1" w:styleId="Heading8Char">
    <w:name w:val="Heading 8 Char"/>
    <w:basedOn w:val="DefaultParagraphFont"/>
    <w:link w:val="Heading8"/>
    <w:uiPriority w:val="9"/>
    <w:semiHidden/>
    <w:rsid w:val="001E4411"/>
    <w:rPr>
      <w:rFonts w:cstheme="majorBidi"/>
      <w:i/>
      <w:iCs/>
      <w:sz w:val="24"/>
      <w:szCs w:val="24"/>
    </w:rPr>
  </w:style>
  <w:style w:type="character" w:customStyle="1" w:styleId="Heading9Char">
    <w:name w:val="Heading 9 Char"/>
    <w:basedOn w:val="DefaultParagraphFont"/>
    <w:link w:val="Heading9"/>
    <w:uiPriority w:val="9"/>
    <w:semiHidden/>
    <w:rsid w:val="001E4411"/>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1E441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E4411"/>
    <w:pPr>
      <w:keepLines w:val="0"/>
      <w:spacing w:before="240" w:after="60"/>
      <w:outlineLvl w:val="9"/>
    </w:pPr>
    <w:rPr>
      <w:color w:val="auto"/>
      <w:kern w:val="32"/>
      <w:sz w:val="32"/>
      <w:szCs w:val="32"/>
    </w:rPr>
  </w:style>
  <w:style w:type="character" w:customStyle="1" w:styleId="Heading2Char">
    <w:name w:val="Heading 2 Char"/>
    <w:basedOn w:val="DefaultParagraphFont"/>
    <w:link w:val="Heading2"/>
    <w:uiPriority w:val="9"/>
    <w:semiHidden/>
    <w:rsid w:val="00A43E88"/>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rsid w:val="00A43E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E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A43E8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E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A43E8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43E88"/>
    <w:rPr>
      <w:rFonts w:ascii="Times New Roman" w:hAnsi="Times New Roman"/>
      <w:i/>
      <w:iCs/>
      <w:color w:val="404040" w:themeColor="text1" w:themeTint="BF"/>
      <w:sz w:val="24"/>
      <w:szCs w:val="24"/>
    </w:rPr>
  </w:style>
  <w:style w:type="paragraph" w:styleId="ListParagraph">
    <w:name w:val="List Paragraph"/>
    <w:basedOn w:val="Normal"/>
    <w:uiPriority w:val="34"/>
    <w:rsid w:val="00A43E88"/>
    <w:pPr>
      <w:ind w:left="720"/>
      <w:contextualSpacing/>
    </w:pPr>
  </w:style>
  <w:style w:type="character" w:styleId="IntenseEmphasis">
    <w:name w:val="Intense Emphasis"/>
    <w:basedOn w:val="DefaultParagraphFont"/>
    <w:uiPriority w:val="21"/>
    <w:rsid w:val="00A43E88"/>
    <w:rPr>
      <w:i/>
      <w:iCs/>
      <w:color w:val="365F91" w:themeColor="accent1" w:themeShade="BF"/>
    </w:rPr>
  </w:style>
  <w:style w:type="paragraph" w:styleId="IntenseQuote">
    <w:name w:val="Intense Quote"/>
    <w:basedOn w:val="Normal"/>
    <w:next w:val="Normal"/>
    <w:link w:val="IntenseQuoteChar"/>
    <w:uiPriority w:val="30"/>
    <w:rsid w:val="00A43E8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43E88"/>
    <w:rPr>
      <w:rFonts w:ascii="Times New Roman" w:hAnsi="Times New Roman"/>
      <w:i/>
      <w:iCs/>
      <w:color w:val="365F91" w:themeColor="accent1" w:themeShade="BF"/>
      <w:sz w:val="24"/>
      <w:szCs w:val="24"/>
    </w:rPr>
  </w:style>
  <w:style w:type="character" w:styleId="IntenseReference">
    <w:name w:val="Intense Reference"/>
    <w:basedOn w:val="DefaultParagraphFont"/>
    <w:uiPriority w:val="32"/>
    <w:rsid w:val="00A43E8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Palmgren</dc:creator>
  <cp:keywords/>
  <dc:description/>
  <cp:lastModifiedBy>Steve Palmgren</cp:lastModifiedBy>
  <cp:revision>10</cp:revision>
  <cp:lastPrinted>2026-05-07T01:25:00Z</cp:lastPrinted>
  <dcterms:created xsi:type="dcterms:W3CDTF">2026-05-07T00:56:00Z</dcterms:created>
  <dcterms:modified xsi:type="dcterms:W3CDTF">2026-05-07T01:34:00Z</dcterms:modified>
</cp:coreProperties>
</file>